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2060"/>
  <w:body>
    <w:sdt>
      <w:sdtPr>
        <w:id w:val="2110692517"/>
        <w:docPartObj>
          <w:docPartGallery w:val="Cover Pages"/>
          <w:docPartUnique/>
        </w:docPartObj>
      </w:sdtPr>
      <w:sdtEndPr/>
      <w:sdtContent>
        <w:p w14:paraId="684374C2" w14:textId="7ADE581E" w:rsidR="00951FBF" w:rsidRDefault="00951FBF">
          <w:r>
            <w:rPr>
              <w:noProof/>
              <w:color w:val="FFFFFF" w:themeColor="background1"/>
            </w:rPr>
            <mc:AlternateContent>
              <mc:Choice Requires="wpg">
                <w:drawing>
                  <wp:anchor distT="0" distB="0" distL="114300" distR="114300" simplePos="0" relativeHeight="251659264" behindDoc="0" locked="0" layoutInCell="1" allowOverlap="1" wp14:anchorId="4BCE4C6F" wp14:editId="60B91888">
                    <wp:simplePos x="0" y="0"/>
                    <wp:positionH relativeFrom="page">
                      <wp:align>right</wp:align>
                    </wp:positionH>
                    <wp:positionV relativeFrom="page">
                      <wp:align>top</wp:align>
                    </wp:positionV>
                    <wp:extent cx="7543800" cy="10810875"/>
                    <wp:effectExtent l="0" t="0" r="19050" b="28575"/>
                    <wp:wrapNone/>
                    <wp:docPr id="11" name="Group 11"/>
                    <wp:cNvGraphicFramePr/>
                    <a:graphic xmlns:a="http://schemas.openxmlformats.org/drawingml/2006/main">
                      <a:graphicData uri="http://schemas.microsoft.com/office/word/2010/wordprocessingGroup">
                        <wpg:wgp>
                          <wpg:cNvGrpSpPr/>
                          <wpg:grpSpPr>
                            <a:xfrm>
                              <a:off x="0" y="0"/>
                              <a:ext cx="7543800" cy="10810875"/>
                              <a:chOff x="0" y="0"/>
                              <a:chExt cx="6875362" cy="9144000"/>
                            </a:xfrm>
                          </wpg:grpSpPr>
                          <wps:wsp>
                            <wps:cNvPr id="33" name="Rectangle 33"/>
                            <wps:cNvSpPr/>
                            <wps:spPr>
                              <a:xfrm>
                                <a:off x="228600" y="8056"/>
                                <a:ext cx="6646762" cy="9135944"/>
                              </a:xfrm>
                              <a:prstGeom prst="rect">
                                <a:avLst/>
                              </a:prstGeom>
                              <a:solidFill>
                                <a:srgbClr val="002060"/>
                              </a:solidFill>
                              <a:ln>
                                <a:solidFill>
                                  <a:srgbClr val="002060"/>
                                </a:solidFill>
                              </a:ln>
                            </wps:spPr>
                            <wps:style>
                              <a:lnRef idx="0">
                                <a:scrgbClr r="0" g="0" b="0"/>
                              </a:lnRef>
                              <a:fillRef idx="0">
                                <a:scrgbClr r="0" g="0" b="0"/>
                              </a:fillRef>
                              <a:effectRef idx="0">
                                <a:scrgbClr r="0" g="0" b="0"/>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405445F7" w14:textId="3AE881A0" w:rsidR="00951FBF" w:rsidRDefault="00951FBF">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Individual Report</w:t>
                                      </w:r>
                                    </w:p>
                                  </w:sdtContent>
                                </w:sdt>
                                <w:sdt>
                                  <w:sdtPr>
                                    <w:rPr>
                                      <w:color w:val="FFFFFF" w:themeColor="background1"/>
                                      <w:sz w:val="48"/>
                                      <w:szCs w:val="4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7C0CF190" w14:textId="7F41B2A4" w:rsidR="00951FBF" w:rsidRPr="00951FBF" w:rsidRDefault="00951FBF">
                                      <w:pPr>
                                        <w:pStyle w:val="NoSpacing"/>
                                        <w:rPr>
                                          <w:color w:val="FFFFFF" w:themeColor="background1"/>
                                          <w:sz w:val="48"/>
                                          <w:szCs w:val="48"/>
                                        </w:rPr>
                                      </w:pPr>
                                      <w:r w:rsidRPr="00951FBF">
                                        <w:rPr>
                                          <w:color w:val="FFFFFF" w:themeColor="background1"/>
                                          <w:sz w:val="48"/>
                                          <w:szCs w:val="48"/>
                                        </w:rPr>
                                        <w:t>Collaborative Software (Liam)</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195614" y="7136350"/>
                                <a:ext cx="4597993"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179C238A" w14:textId="27463448" w:rsidR="00951FBF" w:rsidRDefault="00951FBF">
                                      <w:pPr>
                                        <w:pStyle w:val="NoSpacing"/>
                                        <w:rPr>
                                          <w:color w:val="FFFFFF" w:themeColor="background1"/>
                                          <w:sz w:val="32"/>
                                          <w:szCs w:val="32"/>
                                        </w:rPr>
                                      </w:pPr>
                                      <w:r>
                                        <w:rPr>
                                          <w:color w:val="FFFFFF" w:themeColor="background1"/>
                                          <w:sz w:val="32"/>
                                          <w:szCs w:val="32"/>
                                        </w:rPr>
                                        <w:t>Remigija Vindasiute (x17432284)</w:t>
                                      </w:r>
                                    </w:p>
                                  </w:sdtContent>
                                </w:sdt>
                                <w:p w14:paraId="5C0C3348" w14:textId="230DFBB7" w:rsidR="00951FBF" w:rsidRDefault="00951FBF">
                                  <w:pPr>
                                    <w:pStyle w:val="NoSpacing"/>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BCE4C6F" id="Group 11" o:spid="_x0000_s1026" style="position:absolute;margin-left:542.8pt;margin-top:0;width:594pt;height:851.25pt;z-index:251659264;mso-position-horizontal:right;mso-position-horizontal-relative:page;mso-position-vertical:top;mso-position-vertical-relative:page" coordsize="68753,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">
                    <v:rect id="Rectangle 33" o:spid="_x0000_s1027" style="position:absolute;left:2286;top:80;width:66467;height:9136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" fillcolor="#002060" strokecolor="#002060">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405445F7" w14:textId="3AE881A0" w:rsidR="00951FBF" w:rsidRDefault="00951FBF">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Individual Report</w:t>
                                </w:r>
                              </w:p>
                            </w:sdtContent>
                          </w:sdt>
                          <w:sdt>
                            <w:sdtPr>
                              <w:rPr>
                                <w:color w:val="FFFFFF" w:themeColor="background1"/>
                                <w:sz w:val="48"/>
                                <w:szCs w:val="4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7C0CF190" w14:textId="7F41B2A4" w:rsidR="00951FBF" w:rsidRPr="00951FBF" w:rsidRDefault="00951FBF">
                                <w:pPr>
                                  <w:pStyle w:val="NoSpacing"/>
                                  <w:rPr>
                                    <w:color w:val="FFFFFF" w:themeColor="background1"/>
                                    <w:sz w:val="48"/>
                                    <w:szCs w:val="48"/>
                                  </w:rPr>
                                </w:pPr>
                                <w:r w:rsidRPr="00951FBF">
                                  <w:rPr>
                                    <w:color w:val="FFFFFF" w:themeColor="background1"/>
                                    <w:sz w:val="48"/>
                                    <w:szCs w:val="48"/>
                                  </w:rPr>
                                  <w:t>Collaborative Software (Liam)</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" fillcolor="black [3213]" stroked="f"/>
                    <v:shapetype id="_x0000_t202" coordsize="21600,21600" o:spt="202" path="m,l,21600r21600,l21600,xe">
                      <v:stroke joinstyle="miter"/>
                      <v:path gradientshapeok="t" o:connecttype="rect"/>
                    </v:shapetype>
                    <v:shape id="Text Box 35" o:spid="_x0000_s1029" type="#_x0000_t202" style="position:absolute;left:1956;top:71363;width:45980;height:156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179C238A" w14:textId="27463448" w:rsidR="00951FBF" w:rsidRDefault="00951FBF">
                                <w:pPr>
                                  <w:pStyle w:val="NoSpacing"/>
                                  <w:rPr>
                                    <w:color w:val="FFFFFF" w:themeColor="background1"/>
                                    <w:sz w:val="32"/>
                                    <w:szCs w:val="32"/>
                                  </w:rPr>
                                </w:pPr>
                                <w:r>
                                  <w:rPr>
                                    <w:color w:val="FFFFFF" w:themeColor="background1"/>
                                    <w:sz w:val="32"/>
                                    <w:szCs w:val="32"/>
                                  </w:rPr>
                                  <w:t>Remigija Vindasiute (x17432284)</w:t>
                                </w:r>
                              </w:p>
                            </w:sdtContent>
                          </w:sdt>
                          <w:p w14:paraId="5C0C3348" w14:textId="230DFBB7" w:rsidR="00951FBF" w:rsidRDefault="00951FBF">
                            <w:pPr>
                              <w:pStyle w:val="NoSpacing"/>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br w:type="page"/>
          </w:r>
        </w:p>
      </w:sdtContent>
    </w:sdt>
    <w:p w14:paraId="2A2695E9" w14:textId="4F37363D" w:rsidR="00FA11F4" w:rsidRDefault="00FA11F4" w:rsidP="00FA11F4">
      <w:pPr>
        <w:pStyle w:val="Heading1"/>
      </w:pPr>
      <w:r w:rsidRPr="00FA11F4">
        <w:lastRenderedPageBreak/>
        <w:t>Introduction</w:t>
      </w:r>
    </w:p>
    <w:p w14:paraId="7CBF01D9" w14:textId="1E3D97A7" w:rsidR="00FA11F4" w:rsidRDefault="00D753DB" w:rsidP="00FA11F4">
      <w:r>
        <w:t>In this report I will explain the advantages and challenges of collaborative software, and the cost and benefits of using it. I have</w:t>
      </w:r>
      <w:r w:rsidR="00D65C79">
        <w:t xml:space="preserve"> </w:t>
      </w:r>
      <w:r>
        <w:t xml:space="preserve">chosen Airtable collaborative software as one </w:t>
      </w:r>
      <w:r w:rsidR="00D65C79">
        <w:t xml:space="preserve">that I believe suits the needs of MCTV limited the best. In this report I will also investigate three alternate collaborative software’s and compare them to Airtable. Finally, I will include a user guide on using Airtable and explain why I think investing in collaborative software is more important than in the software’s investigated by other family members. </w:t>
      </w:r>
    </w:p>
    <w:p w14:paraId="6D94ECD9" w14:textId="4AE7FD84" w:rsidR="00FA11F4" w:rsidRDefault="00FA11F4" w:rsidP="00FA11F4">
      <w:pPr>
        <w:pStyle w:val="Heading1"/>
      </w:pPr>
      <w:r>
        <w:t>Advantages</w:t>
      </w:r>
    </w:p>
    <w:p w14:paraId="40F593EF" w14:textId="17E4D9DD" w:rsidR="00FA11F4" w:rsidRDefault="000E0FA9" w:rsidP="000E0FA9">
      <w:r>
        <w:t>There are many benefits of using collaborative software that can result in quicker and more efficient completion of tasks. Some of these reasons include:</w:t>
      </w:r>
    </w:p>
    <w:p w14:paraId="4186BC91" w14:textId="77777777" w:rsidR="00F800BD" w:rsidRDefault="00F800BD" w:rsidP="000E0FA9"/>
    <w:p w14:paraId="62CA5037" w14:textId="25C2A47E" w:rsidR="000E0FA9" w:rsidRDefault="000E0FA9" w:rsidP="000E0FA9">
      <w:pPr>
        <w:pStyle w:val="ListParagraph"/>
        <w:numPr>
          <w:ilvl w:val="0"/>
          <w:numId w:val="22"/>
        </w:numPr>
      </w:pPr>
      <w:r w:rsidRPr="00F800BD">
        <w:rPr>
          <w:color w:val="00B0F0"/>
        </w:rPr>
        <w:t xml:space="preserve">Time Saving </w:t>
      </w:r>
      <w:r>
        <w:t xml:space="preserve">– Using collaborative software can save a lot of time, as you don’t have to use e-mails or meet your team members to update them on your project progress. Everything that you do for a project will be visible to other team members through the collaborative software. This will result in better and faster communication between team members and work done quicker. </w:t>
      </w:r>
    </w:p>
    <w:p w14:paraId="40CD876A" w14:textId="3AF8673B" w:rsidR="000E0FA9" w:rsidRDefault="000E0FA9" w:rsidP="000E0FA9">
      <w:pPr>
        <w:pStyle w:val="ListParagraph"/>
        <w:numPr>
          <w:ilvl w:val="0"/>
          <w:numId w:val="22"/>
        </w:numPr>
      </w:pPr>
      <w:r w:rsidRPr="00F800BD">
        <w:rPr>
          <w:color w:val="00B0F0"/>
        </w:rPr>
        <w:t xml:space="preserve">Improved Project Management </w:t>
      </w:r>
      <w:r>
        <w:t xml:space="preserve">– </w:t>
      </w:r>
      <w:r w:rsidR="00F800BD">
        <w:t xml:space="preserve">Managing and keeping track of the team, its progress on the project and the progress of </w:t>
      </w:r>
      <w:proofErr w:type="gramStart"/>
      <w:r w:rsidR="00F800BD">
        <w:t>each individual</w:t>
      </w:r>
      <w:proofErr w:type="gramEnd"/>
      <w:r w:rsidR="00F800BD">
        <w:t xml:space="preserve"> can become quite difficult and time-consuming at times. However, with the use of a collaborative software this task becomes easier than ever – with just a quick look it is possible to see the overall and individual progresses of tasks. </w:t>
      </w:r>
    </w:p>
    <w:p w14:paraId="338DFC0E" w14:textId="3C85CA78" w:rsidR="000E0FA9" w:rsidRDefault="000E0FA9" w:rsidP="000E0FA9">
      <w:pPr>
        <w:pStyle w:val="ListParagraph"/>
        <w:numPr>
          <w:ilvl w:val="0"/>
          <w:numId w:val="22"/>
        </w:numPr>
      </w:pPr>
      <w:r w:rsidRPr="00F800BD">
        <w:rPr>
          <w:color w:val="00B0F0"/>
        </w:rPr>
        <w:t xml:space="preserve">Stronger Team Relationships </w:t>
      </w:r>
      <w:r>
        <w:t xml:space="preserve">– </w:t>
      </w:r>
      <w:r w:rsidR="00F800BD">
        <w:t xml:space="preserve">Using collaborative software can also strengthen teamwork between team members, as they are not only working in a team, they are also working efficiently towards a set goal. With the use of collaborative software, the miscommunication between team members would be minimal, as everyone would be able to see who is doing what tasks and their progress on them. </w:t>
      </w:r>
    </w:p>
    <w:p w14:paraId="2D65B205" w14:textId="7BF18919" w:rsidR="000E0FA9" w:rsidRDefault="000E0FA9" w:rsidP="000E0FA9">
      <w:pPr>
        <w:pStyle w:val="ListParagraph"/>
        <w:numPr>
          <w:ilvl w:val="0"/>
          <w:numId w:val="22"/>
        </w:numPr>
      </w:pPr>
      <w:r w:rsidRPr="00F800BD">
        <w:rPr>
          <w:color w:val="00B0F0"/>
        </w:rPr>
        <w:t xml:space="preserve">Improved Organisation </w:t>
      </w:r>
      <w:r>
        <w:t xml:space="preserve">– </w:t>
      </w:r>
      <w:r w:rsidR="00F800BD">
        <w:t xml:space="preserve">With the use of collaborative software it also becomes easier to keep track of tasks that are done, and </w:t>
      </w:r>
      <w:r w:rsidR="00F800BD">
        <w:lastRenderedPageBreak/>
        <w:t xml:space="preserve">those that are not yet complete. This would help with the overall efficiency of a team, and the business in general, as the tasks and files would be perfectly coordinated and organised. </w:t>
      </w:r>
    </w:p>
    <w:p w14:paraId="340D9E3F" w14:textId="73B52718" w:rsidR="000E0FA9" w:rsidRDefault="000E0FA9" w:rsidP="000E0FA9"/>
    <w:p w14:paraId="07A9CB31" w14:textId="77777777" w:rsidR="00F800BD" w:rsidRDefault="00F800BD" w:rsidP="000E0FA9"/>
    <w:p w14:paraId="3019DBEC" w14:textId="41AE5A94" w:rsidR="00FA11F4" w:rsidRDefault="00FA11F4" w:rsidP="00FA11F4">
      <w:pPr>
        <w:pStyle w:val="Heading1"/>
      </w:pPr>
      <w:r>
        <w:t>Challenges</w:t>
      </w:r>
    </w:p>
    <w:p w14:paraId="58D5B110" w14:textId="0829D399" w:rsidR="00FA11F4" w:rsidRDefault="005C36C3" w:rsidP="00FA11F4">
      <w:r>
        <w:t>There are also some challenges that come with using collaborative software. Here are some of them:</w:t>
      </w:r>
    </w:p>
    <w:p w14:paraId="47A75086" w14:textId="22D24AD8" w:rsidR="005C36C3" w:rsidRDefault="005C36C3" w:rsidP="005C36C3">
      <w:pPr>
        <w:pStyle w:val="ListParagraph"/>
        <w:numPr>
          <w:ilvl w:val="0"/>
          <w:numId w:val="23"/>
        </w:numPr>
      </w:pPr>
      <w:r w:rsidRPr="005C36C3">
        <w:rPr>
          <w:color w:val="00B0F0"/>
        </w:rPr>
        <w:t>Cost</w:t>
      </w:r>
      <w:r>
        <w:t xml:space="preserve"> – Collaborative software can be quite expensive, especially looking </w:t>
      </w:r>
      <w:r w:rsidR="00D753DB">
        <w:t xml:space="preserve">at the cost for it on yearly or even longer basis. Many collaborative software’s, including Airtable, have different packages for different needs, and the price increases as the package goes up in quality. </w:t>
      </w:r>
    </w:p>
    <w:p w14:paraId="788DFE48" w14:textId="592BA501" w:rsidR="00D753DB" w:rsidRDefault="00D753DB" w:rsidP="005C36C3">
      <w:pPr>
        <w:pStyle w:val="ListParagraph"/>
        <w:numPr>
          <w:ilvl w:val="0"/>
          <w:numId w:val="23"/>
        </w:numPr>
      </w:pPr>
      <w:r>
        <w:rPr>
          <w:color w:val="00B0F0"/>
        </w:rPr>
        <w:t xml:space="preserve">Security </w:t>
      </w:r>
      <w:r>
        <w:t xml:space="preserve">– No cloud-based software is completely safe from hackings, so security of information is one of the disadvantages of collaborative software. Even though we don’t handle any sensitive information in MCTV Limited, protecting the personal information of our customers is still important. This challenge can always be overcome with the use of third-party security providers. </w:t>
      </w:r>
    </w:p>
    <w:p w14:paraId="45F48F0A" w14:textId="5D624C96" w:rsidR="00FA11F4" w:rsidRDefault="00FA11F4" w:rsidP="00FA11F4">
      <w:pPr>
        <w:pStyle w:val="Heading1"/>
      </w:pPr>
      <w:r>
        <w:t>Cost</w:t>
      </w:r>
      <w:r w:rsidR="00903280">
        <w:t xml:space="preserve"> </w:t>
      </w:r>
      <w:r>
        <w:t>and Benefits</w:t>
      </w:r>
    </w:p>
    <w:p w14:paraId="23C2B828" w14:textId="77777777" w:rsidR="00B754EB" w:rsidRDefault="00D65C79" w:rsidP="00FA11F4">
      <w:r>
        <w:t>There are a few pricing plans that can be chosen for Airtable.</w:t>
      </w:r>
      <w:r w:rsidR="00B754EB">
        <w:t xml:space="preserve"> These plans include a Free account, a Plus account and a Pro account. Each of these comes with different prices and the higher priced plans offer more features. </w:t>
      </w:r>
    </w:p>
    <w:p w14:paraId="206D5C59" w14:textId="467D86CE" w:rsidR="00FA11F4" w:rsidRDefault="00B754EB" w:rsidP="00FA11F4">
      <w:r>
        <w:t xml:space="preserve">In my opinion, the Plus account plan would best suit our interests, as our company is relatively small and does not require a Pro account yet. The Plus account costs around $10 per month per user, if paid annually. This plan allows to have an unlimited number of databases, while the number of records per database is limited to 5000.  The storage space of this plan is 5GB, and you also get 6 months of revision and snapshot history. </w:t>
      </w:r>
    </w:p>
    <w:p w14:paraId="5144C736" w14:textId="00254E56" w:rsidR="00FB270A" w:rsidRDefault="00B754EB" w:rsidP="00FA11F4">
      <w:r>
        <w:lastRenderedPageBreak/>
        <w:t xml:space="preserve">I believe that the Airtable Plus plan would be perfect for our company, as </w:t>
      </w:r>
      <w:r w:rsidR="00FB270A">
        <w:t>it</w:t>
      </w:r>
      <w:r>
        <w:t xml:space="preserve"> has less limitations compared to the free version, but the price is still in our </w:t>
      </w:r>
      <w:r w:rsidR="00FB270A">
        <w:t xml:space="preserve">financial range. The features offered are also enough for a company of our size, so getting a Pro plan would be unnecessary. </w:t>
      </w:r>
    </w:p>
    <w:p w14:paraId="1B6D01CD" w14:textId="6ECC3D27" w:rsidR="00B754EB" w:rsidRDefault="00B754EB" w:rsidP="00FA11F4">
      <w:pPr>
        <w:pStyle w:val="Heading1"/>
      </w:pPr>
      <w:r>
        <w:t>Competition</w:t>
      </w:r>
    </w:p>
    <w:p w14:paraId="2C52FDED" w14:textId="0995AAF8" w:rsidR="003A55F1" w:rsidRDefault="003A55F1">
      <w:r>
        <w:br w:type="page"/>
      </w:r>
    </w:p>
    <w:p w14:paraId="4DCCB227" w14:textId="77777777" w:rsidR="00B754EB" w:rsidRPr="00B754EB" w:rsidRDefault="00B754EB" w:rsidP="00B754EB"/>
    <w:p w14:paraId="29F0DEA7" w14:textId="753F60AF" w:rsidR="00FA11F4" w:rsidRDefault="00FA11F4" w:rsidP="00FA11F4">
      <w:pPr>
        <w:pStyle w:val="Heading1"/>
      </w:pPr>
      <w:r>
        <w:t>User Guide</w:t>
      </w:r>
    </w:p>
    <w:p w14:paraId="7EAE8165" w14:textId="3BBCE8C4" w:rsidR="003A55F1" w:rsidRDefault="003A55F1"/>
    <w:p w14:paraId="15C3B694" w14:textId="77777777" w:rsidR="00ED485D" w:rsidRDefault="00ED485D">
      <w:r>
        <w:t xml:space="preserve">To get started with Airtable, you should go to the website </w:t>
      </w:r>
      <w:hyperlink r:id="rId5" w:history="1">
        <w:r w:rsidRPr="004E0C13">
          <w:rPr>
            <w:rStyle w:val="Hyperlink"/>
          </w:rPr>
          <w:t>www.airt</w:t>
        </w:r>
        <w:r w:rsidRPr="004E0C13">
          <w:rPr>
            <w:rStyle w:val="Hyperlink"/>
          </w:rPr>
          <w:t>able.com</w:t>
        </w:r>
      </w:hyperlink>
      <w:r>
        <w:t xml:space="preserve">  and make an account through there. The steps to making an account are simple and easy to follow. </w:t>
      </w:r>
    </w:p>
    <w:p w14:paraId="218B6972" w14:textId="77777777" w:rsidR="00BF47A7" w:rsidRDefault="00ED485D">
      <w:r>
        <w:t xml:space="preserve">For the user guide, I have decided to write and show a step by step process on creating and customising a base using a template on </w:t>
      </w:r>
      <w:proofErr w:type="spellStart"/>
      <w:r>
        <w:t>airtable</w:t>
      </w:r>
      <w:proofErr w:type="spellEnd"/>
      <w:r>
        <w:t xml:space="preserve">. A base in the </w:t>
      </w:r>
      <w:proofErr w:type="spellStart"/>
      <w:r>
        <w:t>airtable</w:t>
      </w:r>
      <w:proofErr w:type="spellEnd"/>
      <w:r>
        <w:t xml:space="preserve"> is basically a single database, that contains </w:t>
      </w:r>
      <w:r w:rsidR="00BF47A7">
        <w:t>all</w:t>
      </w:r>
      <w:r>
        <w:t xml:space="preserve"> the informat</w:t>
      </w:r>
      <w:r w:rsidRPr="00BF47A7">
        <w:t>ion you</w:t>
      </w:r>
      <w:r>
        <w:t xml:space="preserve"> need for a project or interest.</w:t>
      </w:r>
      <w:r w:rsidR="00BF47A7">
        <w:t xml:space="preserve"> A base can be created through a template, or completely from scratch. </w:t>
      </w:r>
    </w:p>
    <w:p w14:paraId="2C92E8F2" w14:textId="77777777" w:rsidR="00BF47A7" w:rsidRDefault="00BF47A7" w:rsidP="00BF47A7">
      <w:pPr>
        <w:pStyle w:val="Heading2"/>
        <w:numPr>
          <w:ilvl w:val="0"/>
          <w:numId w:val="0"/>
        </w:numPr>
        <w:rPr>
          <w:rStyle w:val="IntenseEmphasis"/>
        </w:rPr>
      </w:pPr>
      <w:r w:rsidRPr="00BF47A7">
        <w:rPr>
          <w:rStyle w:val="IntenseEmphasis"/>
        </w:rPr>
        <w:t>Creating and Customising a Base (From Template)</w:t>
      </w:r>
    </w:p>
    <w:p w14:paraId="61FCCFA5" w14:textId="77777777" w:rsidR="00BF47A7" w:rsidRDefault="00BF47A7" w:rsidP="00BF47A7">
      <w:pPr>
        <w:rPr>
          <w:rStyle w:val="IntenseEmphasis"/>
          <w:b w:val="0"/>
          <w:i w:val="0"/>
        </w:rPr>
      </w:pPr>
    </w:p>
    <w:p w14:paraId="0E4AEBD7" w14:textId="4EBD22AC" w:rsidR="00BF47A7" w:rsidRPr="00BF47A7" w:rsidRDefault="00BF47A7" w:rsidP="00BF47A7">
      <w:pPr>
        <w:rPr>
          <w:rStyle w:val="IntenseEmphasis"/>
          <w:b w:val="0"/>
          <w:bCs w:val="0"/>
          <w:i w:val="0"/>
          <w:iCs w:val="0"/>
          <w:caps w:val="0"/>
        </w:rPr>
      </w:pPr>
      <w:r>
        <w:rPr>
          <w:rStyle w:val="IntenseEmphasis"/>
        </w:rPr>
        <w:t xml:space="preserve">STEP1: </w:t>
      </w:r>
      <w:r w:rsidRPr="00BF47A7">
        <w:t xml:space="preserve">When </w:t>
      </w:r>
      <w:r>
        <w:t xml:space="preserve">you first log in to your Airtable account, you will see this screen: </w:t>
      </w:r>
      <w:r w:rsidR="00CB54B8">
        <w:rPr>
          <w:noProof/>
        </w:rPr>
        <w:drawing>
          <wp:inline distT="0" distB="0" distL="0" distR="0" wp14:anchorId="48E80137" wp14:editId="65F4E78B">
            <wp:extent cx="6203950" cy="2742495"/>
            <wp:effectExtent l="190500" t="190500" r="196850" b="1917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5)_LI.jpg"/>
                    <pic:cNvPicPr/>
                  </pic:nvPicPr>
                  <pic:blipFill>
                    <a:blip r:embed="rId6">
                      <a:extLst>
                        <a:ext uri="{28A0092B-C50C-407E-A947-70E740481C1C}">
                          <a14:useLocalDpi xmlns:a14="http://schemas.microsoft.com/office/drawing/2010/main" val="0"/>
                        </a:ext>
                      </a:extLst>
                    </a:blip>
                    <a:stretch>
                      <a:fillRect/>
                    </a:stretch>
                  </pic:blipFill>
                  <pic:spPr>
                    <a:xfrm>
                      <a:off x="0" y="0"/>
                      <a:ext cx="6230631" cy="2754289"/>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36721DC7" w14:textId="483C3485" w:rsidR="00BF47A7" w:rsidRDefault="00BC16C6">
      <w:r>
        <w:t xml:space="preserve">At number 1 you can see your first workspace, with a few sample bases. These bases can be explored to better understand how a base is created, and how it can be used. </w:t>
      </w:r>
    </w:p>
    <w:p w14:paraId="48B7A5A3" w14:textId="6F4CEB8F" w:rsidR="00BC16C6" w:rsidRDefault="00BC16C6">
      <w:r>
        <w:t xml:space="preserve">At number 2, there are many useful links provided. These links include tutorials and guides on using and understanding </w:t>
      </w:r>
      <w:proofErr w:type="spellStart"/>
      <w:r>
        <w:t>airtable</w:t>
      </w:r>
      <w:proofErr w:type="spellEnd"/>
      <w:r>
        <w:t xml:space="preserve">. </w:t>
      </w:r>
    </w:p>
    <w:p w14:paraId="74F5C07C" w14:textId="384F4230" w:rsidR="00BC16C6" w:rsidRDefault="00BC16C6">
      <w:r>
        <w:lastRenderedPageBreak/>
        <w:t xml:space="preserve">Number 3 shows you the place where you can create a new workspace with only one click. </w:t>
      </w:r>
    </w:p>
    <w:p w14:paraId="32C2F201" w14:textId="1FDF822F" w:rsidR="00BC16C6" w:rsidRDefault="00BC16C6">
      <w:r w:rsidRPr="00BC16C6">
        <w:rPr>
          <w:rStyle w:val="IntenseEmphasis"/>
        </w:rPr>
        <w:t>STEP 2:</w:t>
      </w:r>
      <w:r>
        <w:t xml:space="preserve"> Now that you are familiar with the very first screen that shows up when you log in, let’s move to making the base. First, </w:t>
      </w:r>
      <w:proofErr w:type="gramStart"/>
      <w:r>
        <w:t>take a look</w:t>
      </w:r>
      <w:proofErr w:type="gramEnd"/>
      <w:r>
        <w:t xml:space="preserve"> at this picture: </w:t>
      </w:r>
      <w:r>
        <w:rPr>
          <w:noProof/>
        </w:rPr>
        <w:drawing>
          <wp:inline distT="0" distB="0" distL="0" distR="0" wp14:anchorId="2BDCD144" wp14:editId="58260EB2">
            <wp:extent cx="6000750" cy="3548194"/>
            <wp:effectExtent l="152400" t="152400" r="152400" b="147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6)_LI.jpg"/>
                    <pic:cNvPicPr/>
                  </pic:nvPicPr>
                  <pic:blipFill>
                    <a:blip r:embed="rId7">
                      <a:extLst>
                        <a:ext uri="{28A0092B-C50C-407E-A947-70E740481C1C}">
                          <a14:useLocalDpi xmlns:a14="http://schemas.microsoft.com/office/drawing/2010/main" val="0"/>
                        </a:ext>
                      </a:extLst>
                    </a:blip>
                    <a:stretch>
                      <a:fillRect/>
                    </a:stretch>
                  </pic:blipFill>
                  <pic:spPr>
                    <a:xfrm>
                      <a:off x="0" y="0"/>
                      <a:ext cx="6005701" cy="3551121"/>
                    </a:xfrm>
                    <a:prstGeom prst="rect">
                      <a:avLst/>
                    </a:prstGeom>
                    <a:ln w="38100">
                      <a:solidFill>
                        <a:schemeClr val="tx1"/>
                      </a:solidFill>
                    </a:ln>
                    <a:effectLst>
                      <a:glow rad="101600">
                        <a:schemeClr val="accent1">
                          <a:satMod val="175000"/>
                          <a:alpha val="40000"/>
                        </a:schemeClr>
                      </a:glow>
                    </a:effectLst>
                  </pic:spPr>
                </pic:pic>
              </a:graphicData>
            </a:graphic>
          </wp:inline>
        </w:drawing>
      </w:r>
    </w:p>
    <w:p w14:paraId="5C91FDD5" w14:textId="267E189D" w:rsidR="00BC16C6" w:rsidRDefault="00BC16C6">
      <w:r>
        <w:t xml:space="preserve">In this picture, the red outline shows you where to click to </w:t>
      </w:r>
      <w:r w:rsidR="00955D44">
        <w:t xml:space="preserve">make a new base. After you click on the “Add b base” option, you will be given a choice to create the base using a template, importing from spreadsheet, or starting from scratch. To create a base from a template, please click the “Start with a template” option, as shown by the blue arrow. </w:t>
      </w:r>
    </w:p>
    <w:p w14:paraId="4E830F6F" w14:textId="43634B5D" w:rsidR="00955D44" w:rsidRDefault="00955D44">
      <w:r w:rsidRPr="00436692">
        <w:rPr>
          <w:rStyle w:val="IntenseEmphasis"/>
        </w:rPr>
        <w:lastRenderedPageBreak/>
        <w:t>STEP 3:</w:t>
      </w:r>
      <w:r>
        <w:t xml:space="preserve"> After clicking on “Start with a template” option, you will be brought to this screen: </w:t>
      </w:r>
      <w:r>
        <w:rPr>
          <w:noProof/>
        </w:rPr>
        <w:drawing>
          <wp:inline distT="0" distB="0" distL="0" distR="0" wp14:anchorId="15FCE9B1" wp14:editId="1C939EEB">
            <wp:extent cx="6051855" cy="2879090"/>
            <wp:effectExtent l="190500" t="190500" r="196850" b="1879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8)_LI.jpg"/>
                    <pic:cNvPicPr/>
                  </pic:nvPicPr>
                  <pic:blipFill>
                    <a:blip r:embed="rId8">
                      <a:extLst>
                        <a:ext uri="{28A0092B-C50C-407E-A947-70E740481C1C}">
                          <a14:useLocalDpi xmlns:a14="http://schemas.microsoft.com/office/drawing/2010/main" val="0"/>
                        </a:ext>
                      </a:extLst>
                    </a:blip>
                    <a:stretch>
                      <a:fillRect/>
                    </a:stretch>
                  </pic:blipFill>
                  <pic:spPr>
                    <a:xfrm>
                      <a:off x="0" y="0"/>
                      <a:ext cx="6054205" cy="2880208"/>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534F149D" w14:textId="0BC4E397" w:rsidR="00436692" w:rsidRDefault="00436692">
      <w:r>
        <w:t xml:space="preserve">In this picture, at number 1, you can see various templates to choose from. If you scroll down, even more templates will show up. At number 2, there is a category list, so if you have an idea for what the template will be used for, you can quicken your search by using these categories. </w:t>
      </w:r>
    </w:p>
    <w:p w14:paraId="1B5BD35A" w14:textId="182E06B9" w:rsidR="00436692" w:rsidRDefault="00436692">
      <w:r>
        <w:t xml:space="preserve">For the sake of this user guide, I will be using the “Project Tracker” template. After clicking on the </w:t>
      </w:r>
      <w:proofErr w:type="gramStart"/>
      <w:r>
        <w:t>template</w:t>
      </w:r>
      <w:proofErr w:type="gramEnd"/>
      <w:r>
        <w:t xml:space="preserve"> you chose, you will see this screen: </w:t>
      </w:r>
      <w:r>
        <w:rPr>
          <w:noProof/>
        </w:rPr>
        <w:drawing>
          <wp:inline distT="0" distB="0" distL="0" distR="0" wp14:anchorId="69C3391B" wp14:editId="19100F77">
            <wp:extent cx="6200140" cy="2905125"/>
            <wp:effectExtent l="114300" t="114300" r="105410"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_LI.jpg"/>
                    <pic:cNvPicPr/>
                  </pic:nvPicPr>
                  <pic:blipFill>
                    <a:blip r:embed="rId9">
                      <a:extLst>
                        <a:ext uri="{28A0092B-C50C-407E-A947-70E740481C1C}">
                          <a14:useLocalDpi xmlns:a14="http://schemas.microsoft.com/office/drawing/2010/main" val="0"/>
                        </a:ext>
                      </a:extLst>
                    </a:blip>
                    <a:stretch>
                      <a:fillRect/>
                    </a:stretch>
                  </pic:blipFill>
                  <pic:spPr>
                    <a:xfrm>
                      <a:off x="0" y="0"/>
                      <a:ext cx="6202108" cy="2906047"/>
                    </a:xfrm>
                    <a:prstGeom prst="rect">
                      <a:avLst/>
                    </a:prstGeom>
                    <a:ln w="38100">
                      <a:solidFill>
                        <a:schemeClr val="tx1"/>
                      </a:solidFill>
                    </a:ln>
                    <a:effectLst>
                      <a:glow rad="63500">
                        <a:schemeClr val="accent1">
                          <a:satMod val="175000"/>
                          <a:alpha val="40000"/>
                        </a:schemeClr>
                      </a:glow>
                    </a:effectLst>
                  </pic:spPr>
                </pic:pic>
              </a:graphicData>
            </a:graphic>
          </wp:inline>
        </w:drawing>
      </w:r>
    </w:p>
    <w:p w14:paraId="38C4AD6A" w14:textId="03AD4A02" w:rsidR="00436692" w:rsidRDefault="00436692">
      <w:r>
        <w:lastRenderedPageBreak/>
        <w:t xml:space="preserve">At number 1, you can see the description of the template, while clicking on the button at number 2 will use the template you chose for the base. After clicking on the “Use Template” button, you will be brought back to your workspace. </w:t>
      </w:r>
    </w:p>
    <w:p w14:paraId="1DF6B29D" w14:textId="77777777" w:rsidR="00F36549" w:rsidRDefault="00436692">
      <w:r w:rsidRPr="00F36549">
        <w:rPr>
          <w:rStyle w:val="IntenseEmphasis"/>
        </w:rPr>
        <w:t>STEP 4:</w:t>
      </w:r>
      <w:r>
        <w:t xml:space="preserve"> When you are back in your workspace, you’ll be able to see the new base in there: </w:t>
      </w:r>
      <w:r>
        <w:rPr>
          <w:noProof/>
        </w:rPr>
        <w:drawing>
          <wp:inline distT="0" distB="0" distL="0" distR="0" wp14:anchorId="6010F493" wp14:editId="3F05FE57">
            <wp:extent cx="5731510" cy="3043555"/>
            <wp:effectExtent l="190500" t="190500" r="193040" b="1949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_LI.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043555"/>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76A14BEE" w14:textId="51E07160" w:rsidR="00F36549" w:rsidRDefault="00F36549">
      <w:r>
        <w:t xml:space="preserve">Clicking on the drop-down arrow at the bottom of the base will allow you to customise the base. At number 1 you can choose the colour of your base. </w:t>
      </w:r>
    </w:p>
    <w:p w14:paraId="5FC66500" w14:textId="692DD396" w:rsidR="00F36549" w:rsidRDefault="00F36549">
      <w:r>
        <w:t xml:space="preserve">At number 2, you can choose an icon for your base. </w:t>
      </w:r>
    </w:p>
    <w:p w14:paraId="1E1B0D8B" w14:textId="40E66EB2" w:rsidR="00F36549" w:rsidRDefault="00F36549">
      <w:r>
        <w:t>At number 3, you can change the name of your base.</w:t>
      </w:r>
    </w:p>
    <w:p w14:paraId="6331730F" w14:textId="2C309DB7" w:rsidR="00F36549" w:rsidRDefault="00F36549">
      <w:proofErr w:type="spellStart"/>
      <w:proofErr w:type="gramStart"/>
      <w:r>
        <w:t>Number</w:t>
      </w:r>
      <w:proofErr w:type="spellEnd"/>
      <w:proofErr w:type="gramEnd"/>
      <w:r>
        <w:t xml:space="preserve"> 4 allows you to share the base with others. In other words, add collaborators to the base. </w:t>
      </w:r>
    </w:p>
    <w:p w14:paraId="601F35B1" w14:textId="4A52F797" w:rsidR="00F36549" w:rsidRDefault="00F36549">
      <w:r>
        <w:t xml:space="preserve">Number 5 allows you to delete a base if it is not needed. </w:t>
      </w:r>
    </w:p>
    <w:p w14:paraId="29FCF011" w14:textId="3557BC4D" w:rsidR="00436692" w:rsidRDefault="00F36549">
      <w:r>
        <w:rPr>
          <w:noProof/>
        </w:rPr>
        <w:lastRenderedPageBreak/>
        <w:drawing>
          <wp:inline distT="0" distB="0" distL="0" distR="0" wp14:anchorId="587DB24A" wp14:editId="246D8303">
            <wp:extent cx="4667250" cy="3697605"/>
            <wp:effectExtent l="190500" t="190500" r="190500" b="1885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7)_LI.jpg"/>
                    <pic:cNvPicPr/>
                  </pic:nvPicPr>
                  <pic:blipFill rotWithShape="1">
                    <a:blip r:embed="rId11">
                      <a:extLst>
                        <a:ext uri="{28A0092B-C50C-407E-A947-70E740481C1C}">
                          <a14:useLocalDpi xmlns:a14="http://schemas.microsoft.com/office/drawing/2010/main" val="0"/>
                        </a:ext>
                      </a:extLst>
                    </a:blip>
                    <a:srcRect l="15788" t="30455" r="2780"/>
                    <a:stretch/>
                  </pic:blipFill>
                  <pic:spPr bwMode="auto">
                    <a:xfrm>
                      <a:off x="0" y="0"/>
                      <a:ext cx="4667250" cy="3697605"/>
                    </a:xfrm>
                    <a:prstGeom prst="rect">
                      <a:avLst/>
                    </a:prstGeom>
                    <a:ln w="38100" cap="flat" cmpd="sng" algn="ctr">
                      <a:solidFill>
                        <a:sysClr val="windowText" lastClr="000000"/>
                      </a:solidFill>
                      <a:prstDash val="solid"/>
                      <a:round/>
                      <a:headEnd type="none" w="med" len="med"/>
                      <a:tailEnd type="none" w="med" len="med"/>
                    </a:ln>
                    <a:effectLst>
                      <a:glow rad="139700">
                        <a:srgbClr val="DDDDDD">
                          <a:satMod val="175000"/>
                          <a:alpha val="40000"/>
                        </a:srgbClr>
                      </a:glow>
                    </a:effectLst>
                    <a:extLst>
                      <a:ext uri="{53640926-AAD7-44D8-BBD7-CCE9431645EC}">
                        <a14:shadowObscured xmlns:a14="http://schemas.microsoft.com/office/drawing/2010/main"/>
                      </a:ext>
                    </a:extLst>
                  </pic:spPr>
                </pic:pic>
              </a:graphicData>
            </a:graphic>
          </wp:inline>
        </w:drawing>
      </w:r>
      <w:r w:rsidR="00436692">
        <w:t xml:space="preserve"> </w:t>
      </w:r>
    </w:p>
    <w:p w14:paraId="01DF99F0" w14:textId="5F6A6772" w:rsidR="00F36549" w:rsidRDefault="00F36549">
      <w:r>
        <w:t xml:space="preserve">STEP 5: Clicking on the base will bring you inside of it. Every template comes with sample tables and data inside, so that the base is easier to understand. This sample data and tables can be easily changed to your own needs, using the data you have. </w:t>
      </w:r>
      <w:r w:rsidR="007B1AE4">
        <w:rPr>
          <w:noProof/>
        </w:rPr>
        <w:drawing>
          <wp:inline distT="0" distB="0" distL="0" distR="0" wp14:anchorId="100F5DEE" wp14:editId="65060B2C">
            <wp:extent cx="5731510" cy="2609850"/>
            <wp:effectExtent l="190500" t="190500" r="193040" b="1905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5)_LI.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2609850"/>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79000402" w14:textId="407165B0" w:rsidR="007B1AE4" w:rsidRDefault="007B1AE4" w:rsidP="00FA11F4">
      <w:r>
        <w:t xml:space="preserve">At number 1 you can see all the tables in the base. You can see each table by clicking on it. To create a new table, just click the plus sign </w:t>
      </w:r>
      <w:r>
        <w:lastRenderedPageBreak/>
        <w:t xml:space="preserve">next to the tables (Red arrow). At number 2, you can see all the records and information attached to the records. </w:t>
      </w:r>
    </w:p>
    <w:p w14:paraId="0A3697EF" w14:textId="56FF35A3" w:rsidR="002142A0" w:rsidRDefault="002142A0" w:rsidP="00FA11F4">
      <w:r w:rsidRPr="00D406C4">
        <w:rPr>
          <w:rStyle w:val="IntenseEmphasis"/>
        </w:rPr>
        <w:t>STEP 6:</w:t>
      </w:r>
      <w:r>
        <w:t xml:space="preserve"> </w:t>
      </w:r>
      <w:r w:rsidR="00D406C4">
        <w:t xml:space="preserve">There are many functions for navigating through and fully utilising your base. Some of these include: </w:t>
      </w:r>
      <w:r w:rsidR="00D406C4">
        <w:rPr>
          <w:noProof/>
        </w:rPr>
        <w:drawing>
          <wp:inline distT="0" distB="0" distL="0" distR="0" wp14:anchorId="6A04EA2D" wp14:editId="6A659B2E">
            <wp:extent cx="5708784" cy="1327868"/>
            <wp:effectExtent l="190500" t="190500" r="196850" b="1962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6)_LI.jpg"/>
                    <pic:cNvPicPr/>
                  </pic:nvPicPr>
                  <pic:blipFill rotWithShape="1">
                    <a:blip r:embed="rId13">
                      <a:extLst>
                        <a:ext uri="{28A0092B-C50C-407E-A947-70E740481C1C}">
                          <a14:useLocalDpi xmlns:a14="http://schemas.microsoft.com/office/drawing/2010/main" val="0"/>
                        </a:ext>
                      </a:extLst>
                    </a:blip>
                    <a:srcRect r="24236" b="61299"/>
                    <a:stretch/>
                  </pic:blipFill>
                  <pic:spPr bwMode="auto">
                    <a:xfrm>
                      <a:off x="0" y="0"/>
                      <a:ext cx="5730165" cy="1332841"/>
                    </a:xfrm>
                    <a:prstGeom prst="rect">
                      <a:avLst/>
                    </a:prstGeom>
                    <a:ln w="38100" cap="flat" cmpd="sng" algn="ctr">
                      <a:solidFill>
                        <a:sysClr val="windowText" lastClr="000000"/>
                      </a:solidFill>
                      <a:prstDash val="solid"/>
                      <a:round/>
                      <a:headEnd type="none" w="med" len="med"/>
                      <a:tailEnd type="none" w="med" len="med"/>
                    </a:ln>
                    <a:effectLst>
                      <a:glow rad="139700">
                        <a:srgbClr val="DDDDDD">
                          <a:satMod val="175000"/>
                          <a:alpha val="40000"/>
                        </a:srgbClr>
                      </a:glow>
                    </a:effectLst>
                    <a:extLst>
                      <a:ext uri="{53640926-AAD7-44D8-BBD7-CCE9431645EC}">
                        <a14:shadowObscured xmlns:a14="http://schemas.microsoft.com/office/drawing/2010/main"/>
                      </a:ext>
                    </a:extLst>
                  </pic:spPr>
                </pic:pic>
              </a:graphicData>
            </a:graphic>
          </wp:inline>
        </w:drawing>
      </w:r>
    </w:p>
    <w:p w14:paraId="17B986B5" w14:textId="451A7ABB" w:rsidR="00D406C4" w:rsidRDefault="00D406C4" w:rsidP="00FA11F4">
      <w:r>
        <w:t xml:space="preserve">Switching the display of the base (at number1). For example, looking at records on a calendar view. </w:t>
      </w:r>
    </w:p>
    <w:p w14:paraId="23E320FE" w14:textId="28B56708" w:rsidR="00D406C4" w:rsidRDefault="00D406C4" w:rsidP="00FA11F4">
      <w:r>
        <w:t>Choosing which fields should be visible (at number 2).</w:t>
      </w:r>
    </w:p>
    <w:p w14:paraId="523E5A00" w14:textId="79C2D341" w:rsidR="00D406C4" w:rsidRDefault="00D406C4" w:rsidP="00FA11F4">
      <w:r>
        <w:t>Filtering the records by some criteria of your choosing (at number 3).</w:t>
      </w:r>
    </w:p>
    <w:p w14:paraId="13610DE6" w14:textId="5DE98A8E" w:rsidR="00D406C4" w:rsidRDefault="00D406C4" w:rsidP="00FA11F4">
      <w:r>
        <w:t>Sorting the records (at number 4).</w:t>
      </w:r>
    </w:p>
    <w:p w14:paraId="63755CD0" w14:textId="5DC0A07E" w:rsidR="00D406C4" w:rsidRDefault="00D406C4" w:rsidP="00FA11F4">
      <w:r w:rsidRPr="00112BA6">
        <w:rPr>
          <w:rStyle w:val="IntenseEmphasis"/>
        </w:rPr>
        <w:t>STEP 7:</w:t>
      </w:r>
      <w:r w:rsidR="00112BA6">
        <w:t xml:space="preserve"> You can also add more records and fields of your choosing to the base. </w:t>
      </w:r>
      <w:r w:rsidR="00112BA6">
        <w:rPr>
          <w:noProof/>
        </w:rPr>
        <w:drawing>
          <wp:inline distT="0" distB="0" distL="0" distR="0" wp14:anchorId="41D9F696" wp14:editId="04E19B96">
            <wp:extent cx="5731510" cy="2675255"/>
            <wp:effectExtent l="190500" t="190500" r="193040" b="1822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8)_LI.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675255"/>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2DE566FD" w14:textId="16EE85A4" w:rsidR="00D406C4" w:rsidRDefault="00112BA6" w:rsidP="00FA11F4">
      <w:r>
        <w:t xml:space="preserve">At number 1, you can see the fields that are already in the base. If you click a plus sign (red arrow) next to them, you can create a new field. </w:t>
      </w:r>
    </w:p>
    <w:p w14:paraId="57899D99" w14:textId="05F8AC87" w:rsidR="00112BA6" w:rsidRDefault="00112BA6" w:rsidP="00FA11F4">
      <w:r>
        <w:lastRenderedPageBreak/>
        <w:t xml:space="preserve">At number 2, you can see the records in this base. By clicking a plus next to them (purple arrow), you can add more records. </w:t>
      </w:r>
    </w:p>
    <w:p w14:paraId="2FFF79F5" w14:textId="3F91E2BE" w:rsidR="00112BA6" w:rsidRDefault="00112BA6" w:rsidP="00FA11F4">
      <w:r w:rsidRPr="00112BA6">
        <w:rPr>
          <w:rStyle w:val="IntenseEmphasis"/>
        </w:rPr>
        <w:t>STEP 8:</w:t>
      </w:r>
      <w:r>
        <w:t xml:space="preserve"> You can also expand a record to see all the information related to it, to add attachments, see revision history, add comments and do many more things. </w:t>
      </w:r>
      <w:r>
        <w:rPr>
          <w:noProof/>
        </w:rPr>
        <w:drawing>
          <wp:inline distT="0" distB="0" distL="0" distR="0" wp14:anchorId="7428ADE7" wp14:editId="7FB0E018">
            <wp:extent cx="5295900" cy="2533650"/>
            <wp:effectExtent l="190500" t="190500" r="190500" b="1905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9)_LI.jpg"/>
                    <pic:cNvPicPr/>
                  </pic:nvPicPr>
                  <pic:blipFill>
                    <a:blip r:embed="rId15">
                      <a:extLst>
                        <a:ext uri="{28A0092B-C50C-407E-A947-70E740481C1C}">
                          <a14:useLocalDpi xmlns:a14="http://schemas.microsoft.com/office/drawing/2010/main" val="0"/>
                        </a:ext>
                      </a:extLst>
                    </a:blip>
                    <a:stretch>
                      <a:fillRect/>
                    </a:stretch>
                  </pic:blipFill>
                  <pic:spPr>
                    <a:xfrm>
                      <a:off x="0" y="0"/>
                      <a:ext cx="5295900" cy="2533650"/>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5AB46DC3" w14:textId="372B81A6" w:rsidR="00112BA6" w:rsidRDefault="00112BA6" w:rsidP="00FA11F4">
      <w:r>
        <w:t xml:space="preserve">To expand a record, click the box shown in the picture. After clicking it, you will see this screen: </w:t>
      </w:r>
      <w:r>
        <w:rPr>
          <w:noProof/>
        </w:rPr>
        <w:drawing>
          <wp:inline distT="0" distB="0" distL="0" distR="0" wp14:anchorId="213D68FD" wp14:editId="0F792FCD">
            <wp:extent cx="5731510" cy="2865755"/>
            <wp:effectExtent l="190500" t="190500" r="193040" b="1822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0)_LI.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2865755"/>
                    </a:xfrm>
                    <a:prstGeom prst="rect">
                      <a:avLst/>
                    </a:prstGeom>
                    <a:ln w="38100">
                      <a:solidFill>
                        <a:schemeClr val="tx1"/>
                      </a:solidFill>
                    </a:ln>
                    <a:effectLst>
                      <a:glow rad="139700">
                        <a:schemeClr val="accent1">
                          <a:satMod val="175000"/>
                          <a:alpha val="40000"/>
                        </a:schemeClr>
                      </a:glow>
                    </a:effectLst>
                  </pic:spPr>
                </pic:pic>
              </a:graphicData>
            </a:graphic>
          </wp:inline>
        </w:drawing>
      </w:r>
    </w:p>
    <w:p w14:paraId="1B197D4C" w14:textId="4B6CEAD7" w:rsidR="00112BA6" w:rsidRDefault="00112BA6" w:rsidP="00FA11F4">
      <w:r>
        <w:t xml:space="preserve">At number 1, you can attach files. Number 2 allows you to change the name of the record. Number 3 is where you put in your comments related to the record. At number 4 you will be able to see the revision </w:t>
      </w:r>
      <w:r>
        <w:lastRenderedPageBreak/>
        <w:t xml:space="preserve">history, in other words, the changes that were made to the record. By scrolling down, you will also be able to see </w:t>
      </w:r>
      <w:proofErr w:type="gramStart"/>
      <w:r>
        <w:t>all of</w:t>
      </w:r>
      <w:proofErr w:type="gramEnd"/>
      <w:r>
        <w:t xml:space="preserve"> the information already added to the record, and even add any extra information that you feel is important. </w:t>
      </w:r>
    </w:p>
    <w:p w14:paraId="2C7A0FE6" w14:textId="61C0C391" w:rsidR="0000399F" w:rsidRDefault="0000399F" w:rsidP="00FA11F4"/>
    <w:p w14:paraId="3B1B89C9" w14:textId="4D3E8D01" w:rsidR="00AA34BA" w:rsidRDefault="0000399F" w:rsidP="00FA11F4">
      <w:r>
        <w:t xml:space="preserve">This was my user guide on creating and customising a base from a template which, I hope, will help you to create your own base and to start using it. </w:t>
      </w:r>
    </w:p>
    <w:p w14:paraId="4387D68C" w14:textId="63E972B9" w:rsidR="0000399F" w:rsidRDefault="00AA34BA" w:rsidP="00FA11F4">
      <w:r>
        <w:br w:type="page"/>
      </w:r>
    </w:p>
    <w:p w14:paraId="2C1B6CDE" w14:textId="0DE321C4" w:rsidR="00FA11F4" w:rsidRDefault="00140E66" w:rsidP="00FA11F4">
      <w:pPr>
        <w:pStyle w:val="Heading1"/>
      </w:pPr>
      <w:r>
        <w:lastRenderedPageBreak/>
        <w:t>why this is important</w:t>
      </w:r>
    </w:p>
    <w:p w14:paraId="5D9307A9" w14:textId="6C99C5B8" w:rsidR="00AA34BA" w:rsidRDefault="00AA34BA" w:rsidP="00AA34BA"/>
    <w:p w14:paraId="3F99A60C" w14:textId="6FF93F0A" w:rsidR="00AA34BA" w:rsidRDefault="00AA34BA" w:rsidP="00AA34BA">
      <w:r>
        <w:t xml:space="preserve">I believe that investing in collaborative software is more important than in software’s suggested by other family members, because working as a close team and cooperating effectively on all the tasks would help us to improve the company a lot and help us to achieve a better customer service. </w:t>
      </w:r>
    </w:p>
    <w:p w14:paraId="47F45A38" w14:textId="7560B8E4" w:rsidR="00AA34BA" w:rsidRDefault="00AA34BA" w:rsidP="00AA34BA">
      <w:r>
        <w:t xml:space="preserve">I believe that creating a better website at this point is unnecessary – we already have a website, even if it’s only basic, so we should concentrate on first improving the areas that need improving. </w:t>
      </w:r>
    </w:p>
    <w:p w14:paraId="1AA207C1" w14:textId="5F235D53" w:rsidR="00AA34BA" w:rsidRDefault="002B432E" w:rsidP="00AA34BA">
      <w:r>
        <w:t xml:space="preserve">Moving into an integrated accounts package, as suggested by Roberta, is also not very urgent. Airtable is not only a collaborative software, but also functions as a database. Therefore, the files in the excel sheets can be easily transferred to the Airtable, which would make organising information and collaborating even easier. </w:t>
      </w:r>
    </w:p>
    <w:p w14:paraId="6AC025CC" w14:textId="6B3B07C2" w:rsidR="002B432E" w:rsidRDefault="002B432E" w:rsidP="00AA34BA">
      <w:r>
        <w:t>Also, as Derek said that “</w:t>
      </w:r>
      <w:r>
        <w:t>the functioning need for any business should be driven by customer relationships</w:t>
      </w:r>
      <w:r>
        <w:t xml:space="preserve">”, and I believe that using Airtable to collaborate on various tasks and projects in the company would allow us to do that. Using collaborative software would increase our efficiency, therefore making customer service and their satisfaction with the company higher. </w:t>
      </w:r>
    </w:p>
    <w:p w14:paraId="52A585ED" w14:textId="1C47861E" w:rsidR="002B432E" w:rsidRPr="00AA34BA" w:rsidRDefault="002B432E" w:rsidP="00AA34BA">
      <w:r>
        <w:t xml:space="preserve">In conclusion, I strongly believe that we should incorporate Airtable in our company, instead of software’s suggested by other family members. </w:t>
      </w:r>
      <w:bookmarkStart w:id="0" w:name="_GoBack"/>
      <w:bookmarkEnd w:id="0"/>
    </w:p>
    <w:sectPr w:rsidR="002B432E" w:rsidRPr="00AA34BA" w:rsidSect="00951FB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F25F0"/>
    <w:multiLevelType w:val="hybridMultilevel"/>
    <w:tmpl w:val="FEE2E5EE"/>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CB644ED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0E236ED"/>
    <w:multiLevelType w:val="hybridMultilevel"/>
    <w:tmpl w:val="D666BA2C"/>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78C853A4"/>
    <w:multiLevelType w:val="hybridMultilevel"/>
    <w:tmpl w:val="F3909890"/>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2"/>
  </w:num>
  <w:num w:numId="22">
    <w:abstractNumId w:val="0"/>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9A"/>
    <w:rsid w:val="0000399F"/>
    <w:rsid w:val="000E0FA9"/>
    <w:rsid w:val="00112BA6"/>
    <w:rsid w:val="00140E66"/>
    <w:rsid w:val="002142A0"/>
    <w:rsid w:val="002738B1"/>
    <w:rsid w:val="002B432E"/>
    <w:rsid w:val="003A55F1"/>
    <w:rsid w:val="00436692"/>
    <w:rsid w:val="005C36C3"/>
    <w:rsid w:val="00654585"/>
    <w:rsid w:val="007B1AE4"/>
    <w:rsid w:val="007C7F9A"/>
    <w:rsid w:val="00903280"/>
    <w:rsid w:val="00951FBF"/>
    <w:rsid w:val="00955D44"/>
    <w:rsid w:val="00AA34BA"/>
    <w:rsid w:val="00B754EB"/>
    <w:rsid w:val="00BC16C6"/>
    <w:rsid w:val="00BF47A7"/>
    <w:rsid w:val="00CB54B8"/>
    <w:rsid w:val="00CB7934"/>
    <w:rsid w:val="00D406C4"/>
    <w:rsid w:val="00D65C79"/>
    <w:rsid w:val="00D753DB"/>
    <w:rsid w:val="00ED485D"/>
    <w:rsid w:val="00F36549"/>
    <w:rsid w:val="00F800BD"/>
    <w:rsid w:val="00FA11F4"/>
    <w:rsid w:val="00FB270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96FCA"/>
  <w15:chartTrackingRefBased/>
  <w15:docId w15:val="{92A1D13B-8712-4F49-94A0-AF9D4A477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0FA9"/>
    <w:rPr>
      <w:sz w:val="28"/>
    </w:rPr>
  </w:style>
  <w:style w:type="paragraph" w:styleId="Heading1">
    <w:name w:val="heading 1"/>
    <w:basedOn w:val="Normal"/>
    <w:next w:val="Normal"/>
    <w:link w:val="Heading1Char"/>
    <w:uiPriority w:val="9"/>
    <w:qFormat/>
    <w:rsid w:val="00FA11F4"/>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FA11F4"/>
    <w:pPr>
      <w:keepNext/>
      <w:keepLines/>
      <w:numPr>
        <w:ilvl w:val="1"/>
        <w:numId w:val="2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semiHidden/>
    <w:unhideWhenUsed/>
    <w:qFormat/>
    <w:rsid w:val="00FA11F4"/>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FA11F4"/>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FA11F4"/>
    <w:pPr>
      <w:keepNext/>
      <w:keepLines/>
      <w:numPr>
        <w:ilvl w:val="4"/>
        <w:numId w:val="20"/>
      </w:numPr>
      <w:spacing w:before="200" w:after="0"/>
      <w:outlineLvl w:val="4"/>
    </w:pPr>
    <w:rPr>
      <w:rFonts w:asciiTheme="majorHAnsi" w:eastAsiaTheme="majorEastAsia" w:hAnsiTheme="majorHAnsi" w:cstheme="majorBidi"/>
      <w:color w:val="000000" w:themeColor="text2" w:themeShade="BF"/>
    </w:rPr>
  </w:style>
  <w:style w:type="paragraph" w:styleId="Heading6">
    <w:name w:val="heading 6"/>
    <w:basedOn w:val="Normal"/>
    <w:next w:val="Normal"/>
    <w:link w:val="Heading6Char"/>
    <w:uiPriority w:val="9"/>
    <w:semiHidden/>
    <w:unhideWhenUsed/>
    <w:qFormat/>
    <w:rsid w:val="00FA11F4"/>
    <w:pPr>
      <w:keepNext/>
      <w:keepLines/>
      <w:numPr>
        <w:ilvl w:val="5"/>
        <w:numId w:val="20"/>
      </w:numPr>
      <w:spacing w:before="200" w:after="0"/>
      <w:outlineLvl w:val="5"/>
    </w:pPr>
    <w:rPr>
      <w:rFonts w:asciiTheme="majorHAnsi" w:eastAsiaTheme="majorEastAsia" w:hAnsiTheme="majorHAnsi" w:cstheme="majorBidi"/>
      <w:i/>
      <w:iCs/>
      <w:color w:val="000000" w:themeColor="text2" w:themeShade="BF"/>
    </w:rPr>
  </w:style>
  <w:style w:type="paragraph" w:styleId="Heading7">
    <w:name w:val="heading 7"/>
    <w:basedOn w:val="Normal"/>
    <w:next w:val="Normal"/>
    <w:link w:val="Heading7Char"/>
    <w:uiPriority w:val="9"/>
    <w:semiHidden/>
    <w:unhideWhenUsed/>
    <w:qFormat/>
    <w:rsid w:val="00FA11F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11F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A11F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A11F4"/>
    <w:pPr>
      <w:spacing w:after="0" w:line="240" w:lineRule="auto"/>
    </w:pPr>
  </w:style>
  <w:style w:type="character" w:customStyle="1" w:styleId="NoSpacingChar">
    <w:name w:val="No Spacing Char"/>
    <w:basedOn w:val="DefaultParagraphFont"/>
    <w:link w:val="NoSpacing"/>
    <w:uiPriority w:val="1"/>
    <w:rsid w:val="00951FBF"/>
  </w:style>
  <w:style w:type="paragraph" w:styleId="Title">
    <w:name w:val="Title"/>
    <w:basedOn w:val="Normal"/>
    <w:next w:val="Normal"/>
    <w:link w:val="TitleChar"/>
    <w:uiPriority w:val="10"/>
    <w:qFormat/>
    <w:rsid w:val="00FA11F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FA11F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FA11F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FA11F4"/>
    <w:rPr>
      <w:color w:val="5A5A5A" w:themeColor="text1" w:themeTint="A5"/>
      <w:spacing w:val="10"/>
    </w:rPr>
  </w:style>
  <w:style w:type="character" w:customStyle="1" w:styleId="Heading1Char">
    <w:name w:val="Heading 1 Char"/>
    <w:basedOn w:val="DefaultParagraphFont"/>
    <w:link w:val="Heading1"/>
    <w:uiPriority w:val="9"/>
    <w:rsid w:val="00FA11F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FA11F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FA11F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FA11F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FA11F4"/>
    <w:rPr>
      <w:rFonts w:asciiTheme="majorHAnsi" w:eastAsiaTheme="majorEastAsia" w:hAnsiTheme="majorHAnsi" w:cstheme="majorBidi"/>
      <w:color w:val="000000" w:themeColor="text2" w:themeShade="BF"/>
    </w:rPr>
  </w:style>
  <w:style w:type="character" w:customStyle="1" w:styleId="Heading6Char">
    <w:name w:val="Heading 6 Char"/>
    <w:basedOn w:val="DefaultParagraphFont"/>
    <w:link w:val="Heading6"/>
    <w:uiPriority w:val="9"/>
    <w:semiHidden/>
    <w:rsid w:val="00FA11F4"/>
    <w:rPr>
      <w:rFonts w:asciiTheme="majorHAnsi" w:eastAsiaTheme="majorEastAsia" w:hAnsiTheme="majorHAnsi" w:cstheme="majorBidi"/>
      <w:i/>
      <w:iCs/>
      <w:color w:val="000000" w:themeColor="text2" w:themeShade="BF"/>
    </w:rPr>
  </w:style>
  <w:style w:type="character" w:customStyle="1" w:styleId="Heading7Char">
    <w:name w:val="Heading 7 Char"/>
    <w:basedOn w:val="DefaultParagraphFont"/>
    <w:link w:val="Heading7"/>
    <w:uiPriority w:val="9"/>
    <w:semiHidden/>
    <w:rsid w:val="00FA11F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A11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A11F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A11F4"/>
    <w:pPr>
      <w:spacing w:after="200" w:line="240" w:lineRule="auto"/>
    </w:pPr>
    <w:rPr>
      <w:i/>
      <w:iCs/>
      <w:color w:val="000000" w:themeColor="text2"/>
      <w:sz w:val="18"/>
      <w:szCs w:val="18"/>
    </w:rPr>
  </w:style>
  <w:style w:type="character" w:styleId="Strong">
    <w:name w:val="Strong"/>
    <w:basedOn w:val="DefaultParagraphFont"/>
    <w:uiPriority w:val="22"/>
    <w:qFormat/>
    <w:rsid w:val="00FA11F4"/>
    <w:rPr>
      <w:b/>
      <w:bCs/>
      <w:color w:val="000000" w:themeColor="text1"/>
    </w:rPr>
  </w:style>
  <w:style w:type="character" w:styleId="Emphasis">
    <w:name w:val="Emphasis"/>
    <w:basedOn w:val="DefaultParagraphFont"/>
    <w:uiPriority w:val="20"/>
    <w:qFormat/>
    <w:rsid w:val="00FA11F4"/>
    <w:rPr>
      <w:i/>
      <w:iCs/>
      <w:color w:val="auto"/>
    </w:rPr>
  </w:style>
  <w:style w:type="paragraph" w:styleId="Quote">
    <w:name w:val="Quote"/>
    <w:basedOn w:val="Normal"/>
    <w:next w:val="Normal"/>
    <w:link w:val="QuoteChar"/>
    <w:uiPriority w:val="29"/>
    <w:qFormat/>
    <w:rsid w:val="00FA11F4"/>
    <w:pPr>
      <w:spacing w:before="160"/>
      <w:ind w:left="720" w:right="720"/>
    </w:pPr>
    <w:rPr>
      <w:i/>
      <w:iCs/>
      <w:color w:val="000000" w:themeColor="text1"/>
    </w:rPr>
  </w:style>
  <w:style w:type="character" w:customStyle="1" w:styleId="QuoteChar">
    <w:name w:val="Quote Char"/>
    <w:basedOn w:val="DefaultParagraphFont"/>
    <w:link w:val="Quote"/>
    <w:uiPriority w:val="29"/>
    <w:rsid w:val="00FA11F4"/>
    <w:rPr>
      <w:i/>
      <w:iCs/>
      <w:color w:val="000000" w:themeColor="text1"/>
    </w:rPr>
  </w:style>
  <w:style w:type="paragraph" w:styleId="IntenseQuote">
    <w:name w:val="Intense Quote"/>
    <w:basedOn w:val="Normal"/>
    <w:next w:val="Normal"/>
    <w:link w:val="IntenseQuoteChar"/>
    <w:uiPriority w:val="30"/>
    <w:qFormat/>
    <w:rsid w:val="00FA11F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FA11F4"/>
    <w:rPr>
      <w:color w:val="000000" w:themeColor="text1"/>
      <w:shd w:val="clear" w:color="auto" w:fill="F2F2F2" w:themeFill="background1" w:themeFillShade="F2"/>
    </w:rPr>
  </w:style>
  <w:style w:type="character" w:styleId="SubtleEmphasis">
    <w:name w:val="Subtle Emphasis"/>
    <w:basedOn w:val="DefaultParagraphFont"/>
    <w:uiPriority w:val="19"/>
    <w:qFormat/>
    <w:rsid w:val="00FA11F4"/>
    <w:rPr>
      <w:i/>
      <w:iCs/>
      <w:color w:val="404040" w:themeColor="text1" w:themeTint="BF"/>
    </w:rPr>
  </w:style>
  <w:style w:type="character" w:styleId="IntenseEmphasis">
    <w:name w:val="Intense Emphasis"/>
    <w:basedOn w:val="DefaultParagraphFont"/>
    <w:uiPriority w:val="21"/>
    <w:qFormat/>
    <w:rsid w:val="00FA11F4"/>
    <w:rPr>
      <w:b/>
      <w:bCs/>
      <w:i/>
      <w:iCs/>
      <w:caps/>
    </w:rPr>
  </w:style>
  <w:style w:type="character" w:styleId="SubtleReference">
    <w:name w:val="Subtle Reference"/>
    <w:basedOn w:val="DefaultParagraphFont"/>
    <w:uiPriority w:val="31"/>
    <w:qFormat/>
    <w:rsid w:val="00FA11F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A11F4"/>
    <w:rPr>
      <w:b/>
      <w:bCs/>
      <w:smallCaps/>
      <w:u w:val="single"/>
    </w:rPr>
  </w:style>
  <w:style w:type="character" w:styleId="BookTitle">
    <w:name w:val="Book Title"/>
    <w:basedOn w:val="DefaultParagraphFont"/>
    <w:uiPriority w:val="33"/>
    <w:qFormat/>
    <w:rsid w:val="00FA11F4"/>
    <w:rPr>
      <w:b w:val="0"/>
      <w:bCs w:val="0"/>
      <w:smallCaps/>
      <w:spacing w:val="5"/>
    </w:rPr>
  </w:style>
  <w:style w:type="paragraph" w:styleId="TOCHeading">
    <w:name w:val="TOC Heading"/>
    <w:basedOn w:val="Heading1"/>
    <w:next w:val="Normal"/>
    <w:uiPriority w:val="39"/>
    <w:semiHidden/>
    <w:unhideWhenUsed/>
    <w:qFormat/>
    <w:rsid w:val="00FA11F4"/>
    <w:pPr>
      <w:outlineLvl w:val="9"/>
    </w:pPr>
  </w:style>
  <w:style w:type="paragraph" w:styleId="ListParagraph">
    <w:name w:val="List Paragraph"/>
    <w:basedOn w:val="Normal"/>
    <w:uiPriority w:val="34"/>
    <w:qFormat/>
    <w:rsid w:val="000E0FA9"/>
    <w:pPr>
      <w:ind w:left="720"/>
      <w:contextualSpacing/>
    </w:pPr>
  </w:style>
  <w:style w:type="character" w:styleId="Hyperlink">
    <w:name w:val="Hyperlink"/>
    <w:basedOn w:val="DefaultParagraphFont"/>
    <w:uiPriority w:val="99"/>
    <w:unhideWhenUsed/>
    <w:rsid w:val="00ED485D"/>
    <w:rPr>
      <w:color w:val="5F5F5F" w:themeColor="hyperlink"/>
      <w:u w:val="single"/>
    </w:rPr>
  </w:style>
  <w:style w:type="character" w:styleId="UnresolvedMention">
    <w:name w:val="Unresolved Mention"/>
    <w:basedOn w:val="DefaultParagraphFont"/>
    <w:uiPriority w:val="99"/>
    <w:semiHidden/>
    <w:unhideWhenUsed/>
    <w:rsid w:val="00ED485D"/>
    <w:rPr>
      <w:color w:val="808080"/>
      <w:shd w:val="clear" w:color="auto" w:fill="E6E6E6"/>
    </w:rPr>
  </w:style>
  <w:style w:type="character" w:styleId="FollowedHyperlink">
    <w:name w:val="FollowedHyperlink"/>
    <w:basedOn w:val="DefaultParagraphFont"/>
    <w:uiPriority w:val="99"/>
    <w:semiHidden/>
    <w:unhideWhenUsed/>
    <w:rsid w:val="00ED485D"/>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g"/><Relationship Id="rId5" Type="http://schemas.openxmlformats.org/officeDocument/2006/relationships/hyperlink" Target="http://www.airtable.com" TargetMode="External"/><Relationship Id="rId15" Type="http://schemas.openxmlformats.org/officeDocument/2006/relationships/image" Target="media/image10.jpg"/><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g"/></Relationships>
</file>

<file path=word/theme/theme1.xml><?xml version="1.0" encoding="utf-8"?>
<a:theme xmlns:a="http://schemas.openxmlformats.org/drawingml/2006/main" name="Facet">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docProps/app.xml><?xml version="1.0" encoding="utf-8"?>
<Properties xmlns="http://schemas.openxmlformats.org/officeDocument/2006/extended-properties" xmlns:vt="http://schemas.openxmlformats.org/officeDocument/2006/docPropsVTypes">
  <Template>Normal.dotm</Template>
  <TotalTime>267</TotalTime>
  <Pages>13</Pages>
  <Words>1530</Words>
  <Characters>8724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Individual Report</vt:lpstr>
    </vt:vector>
  </TitlesOfParts>
  <Company>X17432284</Company>
  <LinksUpToDate>false</LinksUpToDate>
  <CharactersWithSpaces>10234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Report</dc:title>
  <dc:subject>Collaborative Software (Liam)</dc:subject>
  <dc:creator>Remigija Vindasiute (x17432284)</dc:creator>
  <cp:keywords/>
  <dc:description/>
  <cp:lastModifiedBy>Remigija Vindasiute</cp:lastModifiedBy>
  <cp:revision>9</cp:revision>
  <dcterms:created xsi:type="dcterms:W3CDTF">2018-04-15T21:35:00Z</dcterms:created>
  <dcterms:modified xsi:type="dcterms:W3CDTF">2018-04-22T01:00:00Z</dcterms:modified>
</cp:coreProperties>
</file>